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824D" w14:textId="77777777" w:rsidR="00226681" w:rsidRDefault="00F3661D">
      <w:pPr>
        <w:tabs>
          <w:tab w:val="left" w:pos="6663"/>
        </w:tabs>
        <w:autoSpaceDE w:val="0"/>
        <w:autoSpaceDN w:val="0"/>
        <w:snapToGrid w:val="0"/>
        <w:spacing w:after="680" w:line="1500" w:lineRule="atLeast"/>
        <w:ind w:right="-340" w:hanging="283"/>
        <w:jc w:val="distribute"/>
        <w:rPr>
          <w:rFonts w:ascii="仿宋_GB2312" w:eastAsia="仿宋_GB2312" w:hAnsi="Times New Roman" w:cs="Times New Roman"/>
          <w:b/>
          <w:snapToGrid w:val="0"/>
          <w:color w:val="FF0000"/>
          <w:w w:val="62"/>
          <w:kern w:val="0"/>
          <w:sz w:val="96"/>
          <w:szCs w:val="120"/>
        </w:rPr>
      </w:pPr>
      <w:r>
        <w:rPr>
          <w:rFonts w:ascii="汉鼎简大宋" w:eastAsia="汉鼎简大宋" w:hAnsi="Times New Roman" w:cs="Times New Roman" w:hint="eastAsia"/>
          <w:b/>
          <w:snapToGrid w:val="0"/>
          <w:color w:val="FF0000"/>
          <w:w w:val="62"/>
          <w:kern w:val="0"/>
          <w:sz w:val="96"/>
          <w:szCs w:val="120"/>
        </w:rPr>
        <w:t>苏州市吴江区教师发展中心</w:t>
      </w:r>
    </w:p>
    <w:p w14:paraId="45209F03" w14:textId="1FC644C4" w:rsidR="00226681" w:rsidRDefault="00F3661D">
      <w:pPr>
        <w:spacing w:before="360" w:line="260" w:lineRule="auto"/>
        <w:ind w:firstLineChars="100" w:firstLine="32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吴</w:t>
      </w: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D6E7" wp14:editId="79B955E6">
                <wp:simplePos x="0" y="0"/>
                <wp:positionH relativeFrom="column">
                  <wp:posOffset>-179070</wp:posOffset>
                </wp:positionH>
                <wp:positionV relativeFrom="paragraph">
                  <wp:posOffset>417830</wp:posOffset>
                </wp:positionV>
                <wp:extent cx="5600700" cy="0"/>
                <wp:effectExtent l="20955" t="17780" r="17145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4.1pt;margin-top:32.9pt;height:0pt;width:441pt;z-index:251659264;mso-width-relative:page;mso-height-relative:page;" filled="f" stroked="t" coordsize="21600,21600" o:gfxdata="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VXFwnXAAAA&#10;CQEAAA8AAAAAAAAAAQAgAAAAIgAAAGRycy9kb3ducmV2LnhtbFBLAQIUABQAAAAIAIdO4kAcHvqF&#10;5QEAAKsDAAAOAAAAAAAAAAEAIAAAACY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sz w:val="32"/>
          <w:szCs w:val="32"/>
        </w:rPr>
        <w:t>教发中心〔</w:t>
      </w:r>
      <w:r>
        <w:rPr>
          <w:rFonts w:ascii="仿宋_GB2312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B1101E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B1101E">
        <w:rPr>
          <w:rFonts w:ascii="仿宋_GB2312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14:paraId="0F81042B" w14:textId="77777777" w:rsidR="00226681" w:rsidRDefault="00226681">
      <w:pPr>
        <w:spacing w:line="66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</w:p>
    <w:p w14:paraId="6389A36F" w14:textId="77777777" w:rsidR="00226681" w:rsidRDefault="00F3661D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关于攻读2</w:t>
      </w:r>
      <w:r>
        <w:rPr>
          <w:rFonts w:ascii="方正小标宋简体" w:eastAsia="方正小标宋简体" w:hAnsi="Times New Roman" w:cs="Times New Roman"/>
          <w:b/>
          <w:bCs/>
          <w:sz w:val="44"/>
          <w:szCs w:val="44"/>
        </w:rPr>
        <w:t>022</w:t>
      </w:r>
      <w:r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年教育博士预报名的通知</w:t>
      </w:r>
    </w:p>
    <w:p w14:paraId="324FD3E8" w14:textId="77777777" w:rsidR="00226681" w:rsidRDefault="00226681">
      <w:pPr>
        <w:spacing w:line="540" w:lineRule="exact"/>
        <w:rPr>
          <w:rFonts w:ascii="仿宋_GB2312" w:eastAsia="仿宋_GB2312" w:hAnsi="Times New Roman" w:cs="Times New Roman"/>
          <w:sz w:val="32"/>
        </w:rPr>
      </w:pPr>
    </w:p>
    <w:p w14:paraId="3B814B6A" w14:textId="77777777" w:rsidR="00226681" w:rsidRDefault="00F3661D">
      <w:pPr>
        <w:spacing w:line="560" w:lineRule="exact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各公办中小学、幼儿园、中专、直属单位：</w:t>
      </w:r>
    </w:p>
    <w:p w14:paraId="6A36FD11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为推动长三角地区教育更高质量一体化发展，提升我区教师培养层次，提高教师培养质量，促进我区“现代化教育名区”建设，区教师发展中心于2019年开始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与华中师范大学教育学院合作，</w:t>
      </w:r>
      <w:r>
        <w:rPr>
          <w:rFonts w:ascii="仿宋" w:eastAsia="仿宋" w:hAnsi="仿宋" w:cs="仿宋_GB2312" w:hint="eastAsia"/>
          <w:sz w:val="32"/>
          <w:szCs w:val="32"/>
        </w:rPr>
        <w:t>进行教育博士培养探索，目前</w:t>
      </w:r>
      <w:r>
        <w:rPr>
          <w:rFonts w:ascii="仿宋" w:eastAsia="仿宋" w:hAnsi="仿宋" w:cs="仿宋_GB2312"/>
          <w:kern w:val="0"/>
          <w:sz w:val="32"/>
          <w:szCs w:val="32"/>
        </w:rPr>
        <w:t>我区有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3位老师被录取为华中师范大学2</w:t>
      </w:r>
      <w:r>
        <w:rPr>
          <w:rFonts w:ascii="仿宋" w:eastAsia="仿宋" w:hAnsi="仿宋" w:cs="仿宋_GB2312"/>
          <w:kern w:val="0"/>
          <w:sz w:val="32"/>
          <w:szCs w:val="32"/>
        </w:rPr>
        <w:t>020级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的教育博士，即将完成第一年的学习，2</w:t>
      </w:r>
      <w:r>
        <w:rPr>
          <w:rFonts w:ascii="仿宋" w:eastAsia="仿宋" w:hAnsi="仿宋" w:cs="仿宋_GB2312"/>
          <w:kern w:val="0"/>
          <w:sz w:val="32"/>
          <w:szCs w:val="32"/>
        </w:rPr>
        <w:t>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级教育博士已有5人通过初试，5位教师的复试成绩均居本组排名第一、第二名，成绩喜人。我们将继续与华中师范大学合作，开展2</w:t>
      </w:r>
      <w:r>
        <w:rPr>
          <w:rFonts w:ascii="仿宋" w:eastAsia="仿宋" w:hAnsi="仿宋" w:cs="仿宋_GB2312"/>
          <w:kern w:val="0"/>
          <w:sz w:val="32"/>
          <w:szCs w:val="32"/>
        </w:rPr>
        <w:t>022级教育博士的招生报名工作。具体招收报名条件和要求如下：</w:t>
      </w:r>
    </w:p>
    <w:p w14:paraId="5A977407" w14:textId="77777777" w:rsidR="00226681" w:rsidRDefault="00F3661D">
      <w:pPr>
        <w:spacing w:line="56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一、招收专业方向</w:t>
      </w:r>
    </w:p>
    <w:p w14:paraId="7F4B1E3C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教育领导与管理、学校课程与教学两个研究方向。</w:t>
      </w:r>
    </w:p>
    <w:p w14:paraId="7FD3E100" w14:textId="77777777" w:rsidR="00226681" w:rsidRDefault="00F3661D">
      <w:pPr>
        <w:spacing w:line="56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二、报考必备条件</w:t>
      </w:r>
    </w:p>
    <w:p w14:paraId="7E6BAAEB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报考人员须为我区公办学校（直属单位）事业编制或备案制教师。热爱教育事业，师德高尚，教书育人，教学质量优良，参加工作以来年度考核均须合格及以上；</w:t>
      </w:r>
    </w:p>
    <w:p w14:paraId="0388E532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lastRenderedPageBreak/>
        <w:t>2.具有硕士学位和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Helvetica" w:hint="eastAsia"/>
          <w:sz w:val="32"/>
          <w:szCs w:val="32"/>
        </w:rPr>
        <w:t>年以上我区教育领域全职工作经历，并具有较强管理或教科研能力；</w:t>
      </w:r>
    </w:p>
    <w:p w14:paraId="35CD7154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3.报考前须取得所在学校和教育行政部门同意；</w:t>
      </w:r>
    </w:p>
    <w:p w14:paraId="258165E7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4.具有大学英语四级及以上证书，</w:t>
      </w:r>
      <w:proofErr w:type="gramStart"/>
      <w:r>
        <w:rPr>
          <w:rFonts w:ascii="仿宋" w:eastAsia="仿宋" w:hAnsi="仿宋" w:hint="eastAsia"/>
          <w:sz w:val="32"/>
          <w:szCs w:val="32"/>
        </w:rPr>
        <w:t>或雅思</w:t>
      </w:r>
      <w:proofErr w:type="gramEnd"/>
      <w:r>
        <w:rPr>
          <w:rFonts w:ascii="仿宋" w:eastAsia="仿宋" w:hAnsi="仿宋" w:hint="eastAsia"/>
          <w:sz w:val="32"/>
          <w:szCs w:val="32"/>
        </w:rPr>
        <w:t>托福具有相应成绩；</w:t>
      </w:r>
    </w:p>
    <w:p w14:paraId="702F2635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5.参加工作以来，在公开刊物上发表论文，其中核心期刊不少于一篇。</w:t>
      </w:r>
    </w:p>
    <w:p w14:paraId="5BD9B08B" w14:textId="77777777" w:rsidR="00226681" w:rsidRDefault="00F3661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三、报名要求</w:t>
      </w:r>
    </w:p>
    <w:p w14:paraId="4956B6E9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请各校将报名表（见附件）电子稿以附件形式，</w:t>
      </w:r>
      <w:hyperlink r:id="rId7" w:history="1">
        <w:r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于2</w:t>
        </w:r>
        <w:r>
          <w:rPr>
            <w:rStyle w:val="a8"/>
            <w:rFonts w:ascii="仿宋" w:eastAsia="仿宋" w:hAnsi="仿宋"/>
            <w:color w:val="auto"/>
            <w:sz w:val="32"/>
            <w:szCs w:val="32"/>
          </w:rPr>
          <w:t>021年5</w:t>
        </w:r>
        <w:r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月</w:t>
        </w:r>
        <w:r>
          <w:rPr>
            <w:rStyle w:val="a8"/>
            <w:rFonts w:ascii="仿宋" w:eastAsia="仿宋" w:hAnsi="仿宋"/>
            <w:color w:val="auto"/>
            <w:sz w:val="32"/>
            <w:szCs w:val="32"/>
          </w:rPr>
          <w:t>30</w:t>
        </w:r>
        <w:r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日前发区教师发展中心网络教育处吴萍老师</w:t>
        </w:r>
        <w:r>
          <w:rPr>
            <w:rStyle w:val="a8"/>
            <w:rFonts w:ascii="仿宋" w:eastAsia="仿宋" w:hAnsi="仿宋"/>
            <w:color w:val="auto"/>
            <w:sz w:val="32"/>
            <w:szCs w:val="32"/>
          </w:rPr>
          <w:t>305633974@qq.com</w:t>
        </w:r>
      </w:hyperlink>
      <w:r>
        <w:rPr>
          <w:rStyle w:val="a8"/>
          <w:rFonts w:ascii="仿宋" w:eastAsia="仿宋" w:hAnsi="仿宋" w:hint="eastAsia"/>
          <w:color w:val="auto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联系电话为63467826或13372167580。邮件主题和附件名均为“某校2</w:t>
      </w:r>
      <w:r>
        <w:rPr>
          <w:rFonts w:ascii="仿宋" w:eastAsia="仿宋" w:hAnsi="仿宋"/>
          <w:sz w:val="32"/>
          <w:szCs w:val="32"/>
        </w:rPr>
        <w:t>022级教育博士报名表</w:t>
      </w:r>
      <w:r>
        <w:rPr>
          <w:rFonts w:ascii="仿宋" w:eastAsia="仿宋" w:hAnsi="仿宋" w:hint="eastAsia"/>
          <w:sz w:val="32"/>
          <w:szCs w:val="32"/>
        </w:rPr>
        <w:t>”。</w:t>
      </w:r>
    </w:p>
    <w:p w14:paraId="1EB3F07F" w14:textId="77777777" w:rsidR="00226681" w:rsidRDefault="00F36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2.请通知报名学员加入Q</w:t>
      </w:r>
      <w:r>
        <w:rPr>
          <w:rFonts w:ascii="仿宋" w:eastAsia="仿宋" w:hAnsi="仿宋"/>
          <w:sz w:val="32"/>
          <w:szCs w:val="32"/>
        </w:rPr>
        <w:t>Q群（</w:t>
      </w:r>
      <w:proofErr w:type="gramStart"/>
      <w:r>
        <w:rPr>
          <w:rFonts w:ascii="仿宋" w:eastAsia="仿宋" w:hAnsi="仿宋"/>
          <w:sz w:val="32"/>
          <w:szCs w:val="32"/>
        </w:rPr>
        <w:t>群号为</w:t>
      </w:r>
      <w:proofErr w:type="gramEnd"/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797041564</w:t>
      </w:r>
      <w:r>
        <w:rPr>
          <w:rFonts w:ascii="仿宋" w:eastAsia="仿宋" w:hAnsi="仿宋"/>
          <w:sz w:val="32"/>
          <w:szCs w:val="32"/>
        </w:rPr>
        <w:t>）</w:t>
      </w:r>
    </w:p>
    <w:p w14:paraId="781E0888" w14:textId="56B3930E" w:rsidR="00226681" w:rsidRDefault="00F3661D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请各校认真摸排，积极发动，准时上报报名表</w:t>
      </w:r>
      <w:r w:rsidRPr="003B3C0C">
        <w:rPr>
          <w:rFonts w:ascii="仿宋" w:eastAsia="仿宋" w:hAnsi="仿宋"/>
          <w:sz w:val="32"/>
          <w:szCs w:val="32"/>
        </w:rPr>
        <w:t>。</w:t>
      </w:r>
      <w:r w:rsidR="003B3C0C">
        <w:rPr>
          <w:rFonts w:ascii="仿宋" w:eastAsia="仿宋" w:hAnsi="仿宋" w:cs="仿宋_GB2312" w:hint="eastAsia"/>
          <w:sz w:val="32"/>
          <w:szCs w:val="32"/>
        </w:rPr>
        <w:t>区教师发展中心拟择优组织学员</w:t>
      </w:r>
      <w:r w:rsidR="00ED3C58" w:rsidRPr="00ED3C58">
        <w:rPr>
          <w:rFonts w:ascii="仿宋" w:eastAsia="仿宋" w:hAnsi="仿宋"/>
          <w:sz w:val="32"/>
          <w:szCs w:val="32"/>
        </w:rPr>
        <w:t>7月下旬-</w:t>
      </w:r>
      <w:r w:rsidR="00D0309C">
        <w:rPr>
          <w:rFonts w:ascii="仿宋" w:eastAsia="仿宋" w:hAnsi="仿宋"/>
          <w:sz w:val="32"/>
          <w:szCs w:val="32"/>
        </w:rPr>
        <w:t>8</w:t>
      </w:r>
      <w:r w:rsidR="00ED3C58" w:rsidRPr="00ED3C58">
        <w:rPr>
          <w:rFonts w:ascii="仿宋" w:eastAsia="仿宋" w:hAnsi="仿宋"/>
          <w:sz w:val="32"/>
          <w:szCs w:val="32"/>
        </w:rPr>
        <w:t>月初</w:t>
      </w:r>
      <w:r w:rsidR="003B3C0C" w:rsidRPr="00ED3C58">
        <w:rPr>
          <w:rFonts w:ascii="仿宋" w:eastAsia="仿宋" w:hAnsi="仿宋" w:cs="仿宋_GB2312" w:hint="eastAsia"/>
          <w:sz w:val="32"/>
          <w:szCs w:val="32"/>
        </w:rPr>
        <w:t>赴</w:t>
      </w:r>
      <w:r w:rsidR="003B3C0C">
        <w:rPr>
          <w:rFonts w:ascii="仿宋" w:eastAsia="仿宋" w:hAnsi="仿宋" w:cs="仿宋_GB2312" w:hint="eastAsia"/>
          <w:sz w:val="32"/>
          <w:szCs w:val="32"/>
        </w:rPr>
        <w:t>华中师范大学参加暑期骨干教师培训。</w:t>
      </w:r>
    </w:p>
    <w:p w14:paraId="333A45CA" w14:textId="77777777" w:rsidR="00226681" w:rsidRDefault="00226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D941DF0" w14:textId="77777777" w:rsidR="00226681" w:rsidRDefault="00F366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022级华中师范大学教育博士报名表</w:t>
      </w:r>
    </w:p>
    <w:p w14:paraId="164D6BF0" w14:textId="77777777" w:rsidR="00226681" w:rsidRDefault="002266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332914F" w14:textId="77777777" w:rsidR="00226681" w:rsidRDefault="002266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5FD433D" w14:textId="77777777" w:rsidR="00226681" w:rsidRDefault="00F366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苏州市吴江区教师发展中心</w:t>
      </w:r>
    </w:p>
    <w:p w14:paraId="50095633" w14:textId="4B56359F" w:rsidR="00226681" w:rsidRDefault="00F366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AD6EF6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113CB09B" w14:textId="77777777" w:rsidR="00226681" w:rsidRDefault="00226681">
      <w:pPr>
        <w:rPr>
          <w:rFonts w:ascii="仿宋" w:eastAsia="仿宋" w:hAnsi="仿宋"/>
          <w:sz w:val="32"/>
          <w:szCs w:val="32"/>
        </w:rPr>
      </w:pPr>
    </w:p>
    <w:p w14:paraId="604FE81F" w14:textId="77777777" w:rsidR="00226681" w:rsidRDefault="00F3661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7488E7D7" w14:textId="77777777" w:rsidR="00226681" w:rsidRDefault="00F3661D">
      <w:pPr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lastRenderedPageBreak/>
        <w:t>附件：</w:t>
      </w:r>
    </w:p>
    <w:p w14:paraId="4333299A" w14:textId="77777777" w:rsidR="00226681" w:rsidRDefault="00F3661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021级华中师范大学教育博士</w:t>
      </w:r>
      <w:r>
        <w:rPr>
          <w:rFonts w:ascii="仿宋" w:eastAsia="仿宋" w:hAnsi="仿宋" w:hint="eastAsia"/>
          <w:sz w:val="32"/>
          <w:szCs w:val="32"/>
        </w:rPr>
        <w:t>预</w:t>
      </w:r>
      <w:r>
        <w:rPr>
          <w:rFonts w:ascii="仿宋" w:eastAsia="仿宋" w:hAnsi="仿宋"/>
          <w:sz w:val="32"/>
          <w:szCs w:val="32"/>
        </w:rPr>
        <w:t>报名表</w:t>
      </w:r>
    </w:p>
    <w:p w14:paraId="1CCFD496" w14:textId="77777777" w:rsidR="00226681" w:rsidRDefault="00226681">
      <w:pPr>
        <w:jc w:val="center"/>
        <w:rPr>
          <w:rFonts w:ascii="仿宋_GB2312" w:eastAsia="仿宋_GB2312" w:hAnsi="微软雅黑"/>
          <w:sz w:val="32"/>
          <w:szCs w:val="32"/>
        </w:rPr>
      </w:pPr>
    </w:p>
    <w:p w14:paraId="6C1B3796" w14:textId="77777777" w:rsidR="00226681" w:rsidRDefault="00F3661D">
      <w:pPr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学校：（盖章）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8"/>
        <w:gridCol w:w="958"/>
        <w:gridCol w:w="958"/>
        <w:gridCol w:w="877"/>
        <w:gridCol w:w="958"/>
        <w:gridCol w:w="958"/>
        <w:gridCol w:w="958"/>
      </w:tblGrid>
      <w:tr w:rsidR="00226681" w14:paraId="6C6253FD" w14:textId="77777777">
        <w:tc>
          <w:tcPr>
            <w:tcW w:w="657" w:type="dxa"/>
            <w:vAlign w:val="center"/>
          </w:tcPr>
          <w:p w14:paraId="6B305F10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姓名</w:t>
            </w:r>
          </w:p>
        </w:tc>
        <w:tc>
          <w:tcPr>
            <w:tcW w:w="657" w:type="dxa"/>
            <w:vAlign w:val="center"/>
          </w:tcPr>
          <w:p w14:paraId="39BBE678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学校</w:t>
            </w:r>
          </w:p>
        </w:tc>
        <w:tc>
          <w:tcPr>
            <w:tcW w:w="657" w:type="dxa"/>
            <w:vAlign w:val="center"/>
          </w:tcPr>
          <w:p w14:paraId="78855498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拟</w:t>
            </w:r>
            <w:proofErr w:type="gramStart"/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报专业</w:t>
            </w:r>
            <w:proofErr w:type="gramEnd"/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方向</w:t>
            </w:r>
          </w:p>
        </w:tc>
        <w:tc>
          <w:tcPr>
            <w:tcW w:w="658" w:type="dxa"/>
            <w:vAlign w:val="center"/>
          </w:tcPr>
          <w:p w14:paraId="2E0B449B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手机</w:t>
            </w:r>
          </w:p>
        </w:tc>
        <w:tc>
          <w:tcPr>
            <w:tcW w:w="958" w:type="dxa"/>
            <w:vAlign w:val="center"/>
          </w:tcPr>
          <w:p w14:paraId="0153ABAE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人员性质（事业编或备案制）</w:t>
            </w:r>
          </w:p>
        </w:tc>
        <w:tc>
          <w:tcPr>
            <w:tcW w:w="958" w:type="dxa"/>
            <w:vAlign w:val="center"/>
          </w:tcPr>
          <w:p w14:paraId="01EDDCA0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硕士学位情况（何年、毕业于何大学、</w:t>
            </w:r>
            <w:proofErr w:type="gramStart"/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获何学位</w:t>
            </w:r>
            <w:proofErr w:type="gramEnd"/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）</w:t>
            </w:r>
          </w:p>
        </w:tc>
        <w:tc>
          <w:tcPr>
            <w:tcW w:w="877" w:type="dxa"/>
            <w:vAlign w:val="center"/>
          </w:tcPr>
          <w:p w14:paraId="1D359243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在我区教育系统工作年数</w:t>
            </w:r>
          </w:p>
        </w:tc>
        <w:tc>
          <w:tcPr>
            <w:tcW w:w="958" w:type="dxa"/>
            <w:vAlign w:val="center"/>
          </w:tcPr>
          <w:p w14:paraId="2B38D2CB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英语等级证书类型（大学英语</w:t>
            </w:r>
            <w:r>
              <w:rPr>
                <w:rFonts w:ascii="仿宋_GB2312" w:eastAsia="仿宋_GB2312" w:hAnsi="微软雅黑" w:hint="eastAsia"/>
                <w:kern w:val="0"/>
                <w:sz w:val="20"/>
                <w:szCs w:val="21"/>
              </w:rPr>
              <w:t>4级、6级等和</w:t>
            </w:r>
            <w:proofErr w:type="gramStart"/>
            <w:r>
              <w:rPr>
                <w:rFonts w:ascii="仿宋_GB2312" w:eastAsia="仿宋_GB2312" w:hAnsi="微软雅黑" w:hint="eastAsia"/>
                <w:kern w:val="0"/>
                <w:sz w:val="20"/>
                <w:szCs w:val="21"/>
              </w:rPr>
              <w:t>雅思</w:t>
            </w:r>
            <w:proofErr w:type="gramEnd"/>
            <w:r>
              <w:rPr>
                <w:rFonts w:ascii="仿宋_GB2312" w:eastAsia="仿宋_GB2312" w:hAnsi="微软雅黑" w:hint="eastAsia"/>
                <w:kern w:val="0"/>
                <w:sz w:val="20"/>
                <w:szCs w:val="21"/>
              </w:rPr>
              <w:t>、托福等</w:t>
            </w: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）</w:t>
            </w:r>
          </w:p>
        </w:tc>
        <w:tc>
          <w:tcPr>
            <w:tcW w:w="958" w:type="dxa"/>
            <w:vAlign w:val="center"/>
          </w:tcPr>
          <w:p w14:paraId="3DFB74A6" w14:textId="77777777" w:rsidR="00226681" w:rsidRDefault="00F3661D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/>
                <w:kern w:val="0"/>
                <w:sz w:val="20"/>
                <w:szCs w:val="21"/>
              </w:rPr>
              <w:t>核心刊物论文发表情况（发表时间、论文题目、期刊名及期数、字数）</w:t>
            </w:r>
          </w:p>
        </w:tc>
        <w:tc>
          <w:tcPr>
            <w:tcW w:w="958" w:type="dxa"/>
          </w:tcPr>
          <w:p w14:paraId="72B6DDA7" w14:textId="77777777" w:rsidR="00226681" w:rsidRDefault="00F3661D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微软雅黑" w:hint="eastAsia"/>
                <w:kern w:val="0"/>
                <w:sz w:val="20"/>
                <w:szCs w:val="21"/>
              </w:rPr>
              <w:t>省级及以上规划课题情况（课题名、立项时间、主持还是核心参与，是否结题）</w:t>
            </w:r>
          </w:p>
        </w:tc>
      </w:tr>
      <w:tr w:rsidR="00226681" w14:paraId="202B89E4" w14:textId="77777777">
        <w:tc>
          <w:tcPr>
            <w:tcW w:w="657" w:type="dxa"/>
          </w:tcPr>
          <w:p w14:paraId="133D08B9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278465C5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1D40F1C3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8" w:type="dxa"/>
          </w:tcPr>
          <w:p w14:paraId="5F878C59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6E20093F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5E0FAAB3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14:paraId="1A1475C3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1DF6806D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14A98D1F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797A897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226681" w14:paraId="356DC3D0" w14:textId="77777777">
        <w:tc>
          <w:tcPr>
            <w:tcW w:w="657" w:type="dxa"/>
          </w:tcPr>
          <w:p w14:paraId="4155ABEC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0EB14A23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4275EC8B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8" w:type="dxa"/>
          </w:tcPr>
          <w:p w14:paraId="41006371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6F3C2D0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10857A76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14:paraId="6BB7AC9F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006652F7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7089834D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667F1C4E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226681" w14:paraId="36675885" w14:textId="77777777">
        <w:tc>
          <w:tcPr>
            <w:tcW w:w="657" w:type="dxa"/>
          </w:tcPr>
          <w:p w14:paraId="4EFDD67B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7B1A174E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32FCF762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8" w:type="dxa"/>
          </w:tcPr>
          <w:p w14:paraId="2DAB41BF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1E05F961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663CD288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14:paraId="46659282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1B25CAB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7299E4FC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14F281B9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226681" w14:paraId="7177050C" w14:textId="77777777">
        <w:tc>
          <w:tcPr>
            <w:tcW w:w="657" w:type="dxa"/>
          </w:tcPr>
          <w:p w14:paraId="35BBB6A4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7D5A80A0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14056C2B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8" w:type="dxa"/>
          </w:tcPr>
          <w:p w14:paraId="2F1372C8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18272F3C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324BDCB3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14:paraId="235E98F2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7F1E2E30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3DEE312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58B9F84A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226681" w14:paraId="073B22D2" w14:textId="77777777">
        <w:tc>
          <w:tcPr>
            <w:tcW w:w="657" w:type="dxa"/>
          </w:tcPr>
          <w:p w14:paraId="7E099936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5147B68F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7" w:type="dxa"/>
          </w:tcPr>
          <w:p w14:paraId="47337539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658" w:type="dxa"/>
          </w:tcPr>
          <w:p w14:paraId="1C24ED6B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FB4CFF4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669A9250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14:paraId="52EBFCA0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2475FBD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730B8CA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332E0323" w14:textId="77777777" w:rsidR="00226681" w:rsidRDefault="0022668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</w:tbl>
    <w:p w14:paraId="02B3823F" w14:textId="77777777" w:rsidR="00226681" w:rsidRDefault="00F3661D">
      <w:pPr>
        <w:widowControl/>
        <w:jc w:val="left"/>
        <w:rPr>
          <w:rFonts w:ascii="仿宋_GB2312" w:eastAsia="仿宋_GB2312" w:hAnsi="微软雅黑"/>
          <w:szCs w:val="21"/>
        </w:rPr>
      </w:pPr>
      <w:r>
        <w:rPr>
          <w:rFonts w:ascii="仿宋_GB2312" w:eastAsia="仿宋_GB2312" w:hAnsi="微软雅黑"/>
          <w:szCs w:val="21"/>
        </w:rPr>
        <w:t>备注：核心刊物论文发表和课题情况要涵盖个人的所有已有的相关情况。</w:t>
      </w:r>
    </w:p>
    <w:p w14:paraId="3B9867F4" w14:textId="77777777" w:rsidR="00226681" w:rsidRDefault="00226681"/>
    <w:sectPr w:rsidR="0022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6813" w14:textId="77777777" w:rsidR="00E148C6" w:rsidRDefault="00E148C6" w:rsidP="003B3C0C">
      <w:r>
        <w:separator/>
      </w:r>
    </w:p>
  </w:endnote>
  <w:endnote w:type="continuationSeparator" w:id="0">
    <w:p w14:paraId="7E4DB07D" w14:textId="77777777" w:rsidR="00E148C6" w:rsidRDefault="00E148C6" w:rsidP="003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9DBC" w14:textId="77777777" w:rsidR="00E148C6" w:rsidRDefault="00E148C6" w:rsidP="003B3C0C">
      <w:r>
        <w:separator/>
      </w:r>
    </w:p>
  </w:footnote>
  <w:footnote w:type="continuationSeparator" w:id="0">
    <w:p w14:paraId="41B96537" w14:textId="77777777" w:rsidR="00E148C6" w:rsidRDefault="00E148C6" w:rsidP="003B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DE"/>
    <w:rsid w:val="00226681"/>
    <w:rsid w:val="00236F18"/>
    <w:rsid w:val="003B3C0C"/>
    <w:rsid w:val="004F3765"/>
    <w:rsid w:val="006A355C"/>
    <w:rsid w:val="009F7768"/>
    <w:rsid w:val="00AD6EF6"/>
    <w:rsid w:val="00B1101E"/>
    <w:rsid w:val="00BC0DDE"/>
    <w:rsid w:val="00C66BAE"/>
    <w:rsid w:val="00D0309C"/>
    <w:rsid w:val="00DB31EF"/>
    <w:rsid w:val="00DE3BC2"/>
    <w:rsid w:val="00E148C6"/>
    <w:rsid w:val="00ED3C58"/>
    <w:rsid w:val="00F16713"/>
    <w:rsid w:val="00F3661D"/>
    <w:rsid w:val="00F85816"/>
    <w:rsid w:val="00FF5A68"/>
    <w:rsid w:val="1A15308A"/>
    <w:rsid w:val="36822A7C"/>
    <w:rsid w:val="4D6764EB"/>
    <w:rsid w:val="52C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5FA845"/>
  <w15:docId w15:val="{EEC0E8C7-0949-440B-A581-2C1A007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2021&#24180;5&#26376;30&#26085;&#21069;&#21457;&#21306;&#25945;&#24072;&#21457;&#23637;&#20013;&#24515;&#32593;&#32476;&#25945;&#32946;&#22788;&#21556;&#33805;&#32769;&#24072;305633974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2021-05-14T03:14:00Z</cp:lastPrinted>
  <dcterms:created xsi:type="dcterms:W3CDTF">2021-05-14T02:44:00Z</dcterms:created>
  <dcterms:modified xsi:type="dcterms:W3CDTF">2021-05-14T03:14:00Z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DBB66C47489046DBBFB9471972C75C19</vt:lpwstr>
  </property>
</Properties>
</file>