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line="300" w:lineRule="atLeast"/>
        <w:jc w:val="center"/>
        <w:rPr>
          <w:rFonts w:cs="宋体" w:asciiTheme="minorEastAsia" w:hAnsiTheme="minorEastAsia" w:eastAsiaTheme="minorEastAsia"/>
          <w:b/>
          <w:bCs/>
          <w:color w:val="000000"/>
          <w:kern w:val="0"/>
          <w:sz w:val="28"/>
          <w:szCs w:val="28"/>
        </w:rPr>
      </w:pPr>
      <w:r>
        <w:rPr>
          <w:rFonts w:hint="eastAsia" w:cs="宋体" w:asciiTheme="minorEastAsia" w:hAnsiTheme="minorEastAsia" w:eastAsiaTheme="minorEastAsia"/>
          <w:b/>
          <w:bCs/>
          <w:color w:val="000000"/>
          <w:kern w:val="0"/>
          <w:sz w:val="28"/>
          <w:szCs w:val="28"/>
        </w:rPr>
        <w:t>“生态课堂下滋养学生核心素养的有效策略”研究活动之：</w:t>
      </w:r>
    </w:p>
    <w:p>
      <w:pPr>
        <w:widowControl/>
        <w:spacing w:line="300" w:lineRule="atLeast"/>
        <w:jc w:val="center"/>
        <w:rPr>
          <w:rFonts w:cs="宋体" w:asciiTheme="minorEastAsia" w:hAnsiTheme="minorEastAsia" w:eastAsiaTheme="minorEastAsia"/>
          <w:b/>
          <w:bCs/>
          <w:color w:val="000000"/>
          <w:kern w:val="0"/>
          <w:sz w:val="28"/>
          <w:szCs w:val="28"/>
        </w:rPr>
      </w:pPr>
      <w:r>
        <w:rPr>
          <w:rFonts w:hint="eastAsia" w:cs="宋体" w:asciiTheme="minorEastAsia" w:hAnsiTheme="minorEastAsia" w:eastAsiaTheme="minorEastAsia"/>
          <w:b/>
          <w:bCs/>
          <w:color w:val="000000"/>
          <w:kern w:val="0"/>
          <w:sz w:val="28"/>
          <w:szCs w:val="28"/>
        </w:rPr>
        <w:t>艺术组作业展评活动简报</w:t>
      </w:r>
    </w:p>
    <w:p>
      <w:pPr>
        <w:spacing w:line="360" w:lineRule="auto"/>
        <w:ind w:firstLine="480" w:firstLineChars="20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为全面</w:t>
      </w:r>
      <w:r>
        <w:rPr>
          <w:rFonts w:hint="eastAsia" w:asciiTheme="minorEastAsia" w:hAnsiTheme="minorEastAsia" w:eastAsiaTheme="minorEastAsia"/>
          <w:color w:val="000000"/>
          <w:sz w:val="24"/>
          <w:lang w:val="en-US" w:eastAsia="zh-CN"/>
        </w:rPr>
        <w:t>落实新的教学理念，推动学生整体作业质量的提高，给教师搭建一个互相学习的平台，也为学生提供一次展示自己的机会，4</w:t>
      </w:r>
      <w:r>
        <w:rPr>
          <w:rFonts w:hint="eastAsia" w:asciiTheme="minorEastAsia" w:hAnsiTheme="minorEastAsia" w:eastAsiaTheme="minorEastAsia"/>
          <w:color w:val="000000"/>
          <w:sz w:val="24"/>
        </w:rPr>
        <w:t>月2</w:t>
      </w:r>
      <w:r>
        <w:rPr>
          <w:rFonts w:hint="eastAsia" w:asciiTheme="minorEastAsia" w:hAnsiTheme="minorEastAsia" w:eastAsiaTheme="minorEastAsia"/>
          <w:color w:val="000000"/>
          <w:sz w:val="24"/>
          <w:lang w:val="en-US" w:eastAsia="zh-CN"/>
        </w:rPr>
        <w:t>1</w:t>
      </w:r>
      <w:r>
        <w:rPr>
          <w:rFonts w:hint="eastAsia" w:asciiTheme="minorEastAsia" w:hAnsiTheme="minorEastAsia" w:eastAsiaTheme="minorEastAsia"/>
          <w:color w:val="000000"/>
          <w:sz w:val="24"/>
        </w:rPr>
        <w:t>日，我们艺术组老师集中进行了作业展评活动。</w:t>
      </w:r>
    </w:p>
    <w:p>
      <w:pPr>
        <w:spacing w:line="360" w:lineRule="auto"/>
        <w:ind w:firstLine="480" w:firstLineChars="200"/>
        <w:jc w:val="left"/>
        <w:rPr>
          <w:rFonts w:hint="eastAsia" w:asciiTheme="minorEastAsia" w:hAnsiTheme="minorEastAsia" w:eastAsiaTheme="minorEastAsia"/>
          <w:color w:val="000000"/>
          <w:sz w:val="24"/>
        </w:rPr>
      </w:pPr>
      <w:r>
        <w:rPr>
          <w:rFonts w:hint="eastAsia" w:asciiTheme="minorEastAsia" w:hAnsiTheme="minorEastAsia" w:eastAsiaTheme="minorEastAsia"/>
          <w:color w:val="000000"/>
          <w:sz w:val="24"/>
        </w:rPr>
        <w:t>在展评过程中，大家共同交流、共同探讨</w:t>
      </w:r>
      <w:r>
        <w:rPr>
          <w:rFonts w:hint="eastAsia" w:asciiTheme="minorEastAsia" w:hAnsiTheme="minorEastAsia" w:eastAsiaTheme="minorEastAsia"/>
          <w:color w:val="000000"/>
          <w:sz w:val="24"/>
          <w:lang w:val="en-US" w:eastAsia="zh-CN"/>
        </w:rPr>
        <w:t>和</w:t>
      </w:r>
      <w:r>
        <w:rPr>
          <w:rFonts w:hint="eastAsia" w:asciiTheme="minorEastAsia" w:hAnsiTheme="minorEastAsia" w:eastAsiaTheme="minorEastAsia"/>
          <w:color w:val="000000"/>
          <w:sz w:val="24"/>
        </w:rPr>
        <w:t>学习</w:t>
      </w:r>
      <w:r>
        <w:rPr>
          <w:rFonts w:hint="eastAsia" w:asciiTheme="minorEastAsia" w:hAnsiTheme="minorEastAsia" w:eastAsiaTheme="minorEastAsia"/>
          <w:color w:val="000000"/>
          <w:sz w:val="24"/>
          <w:lang w:eastAsia="zh-CN"/>
        </w:rPr>
        <w:t>，</w:t>
      </w:r>
      <w:r>
        <w:rPr>
          <w:rFonts w:hint="eastAsia" w:asciiTheme="minorEastAsia" w:hAnsiTheme="minorEastAsia" w:eastAsiaTheme="minorEastAsia"/>
          <w:color w:val="000000"/>
          <w:sz w:val="24"/>
          <w:lang w:val="en-US" w:eastAsia="zh-CN"/>
        </w:rPr>
        <w:t>积极性高，氛围浓厚</w:t>
      </w:r>
      <w:r>
        <w:rPr>
          <w:rFonts w:hint="eastAsia" w:asciiTheme="minorEastAsia" w:hAnsiTheme="minorEastAsia" w:eastAsiaTheme="minorEastAsia"/>
          <w:color w:val="000000"/>
          <w:sz w:val="24"/>
        </w:rPr>
        <w:t>。针对本次作业展评作</w:t>
      </w:r>
      <w:r>
        <w:rPr>
          <w:rFonts w:hint="eastAsia" w:asciiTheme="minorEastAsia" w:hAnsiTheme="minorEastAsia" w:eastAsiaTheme="minorEastAsia"/>
          <w:color w:val="000000"/>
          <w:sz w:val="24"/>
          <w:lang w:val="en-US" w:eastAsia="zh-CN"/>
        </w:rPr>
        <w:t>以</w:t>
      </w:r>
      <w:r>
        <w:rPr>
          <w:rFonts w:hint="eastAsia" w:asciiTheme="minorEastAsia" w:hAnsiTheme="minorEastAsia" w:eastAsiaTheme="minorEastAsia"/>
          <w:color w:val="000000"/>
          <w:sz w:val="24"/>
        </w:rPr>
        <w:t>下总结：</w:t>
      </w:r>
    </w:p>
    <w:p>
      <w:pPr>
        <w:spacing w:line="360" w:lineRule="auto"/>
        <w:ind w:firstLine="480" w:firstLineChars="20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1、美术教师能根据教学内容布置相应的作业，作业量适当，批改</w:t>
      </w:r>
      <w:bookmarkStart w:id="0" w:name="_GoBack"/>
      <w:bookmarkEnd w:id="0"/>
      <w:r>
        <w:rPr>
          <w:rFonts w:hint="eastAsia" w:asciiTheme="minorEastAsia" w:hAnsiTheme="minorEastAsia" w:eastAsiaTheme="minorEastAsia"/>
          <w:color w:val="000000"/>
          <w:sz w:val="24"/>
        </w:rPr>
        <w:t>规范</w:t>
      </w:r>
      <w:r>
        <w:rPr>
          <w:rFonts w:hint="eastAsia" w:asciiTheme="minorEastAsia" w:hAnsiTheme="minorEastAsia" w:eastAsiaTheme="minorEastAsia"/>
          <w:color w:val="000000"/>
          <w:sz w:val="24"/>
          <w:lang w:eastAsia="zh-CN"/>
        </w:rPr>
        <w:t>，</w:t>
      </w:r>
      <w:r>
        <w:rPr>
          <w:rFonts w:hint="eastAsia" w:asciiTheme="minorEastAsia" w:hAnsiTheme="minorEastAsia" w:eastAsiaTheme="minorEastAsia"/>
          <w:color w:val="000000"/>
          <w:sz w:val="24"/>
          <w:lang w:val="en-US" w:eastAsia="zh-CN"/>
        </w:rPr>
        <w:t>作业整体质量比较高</w:t>
      </w:r>
      <w:r>
        <w:rPr>
          <w:rFonts w:hint="eastAsia" w:asciiTheme="minorEastAsia" w:hAnsiTheme="minorEastAsia" w:eastAsiaTheme="minorEastAsia"/>
          <w:color w:val="000000"/>
          <w:sz w:val="24"/>
        </w:rPr>
        <w:t>。</w:t>
      </w:r>
    </w:p>
    <w:p>
      <w:pPr>
        <w:spacing w:line="360" w:lineRule="auto"/>
        <w:ind w:firstLine="480" w:firstLineChars="200"/>
        <w:jc w:val="left"/>
        <w:rPr>
          <w:rFonts w:hint="eastAsia"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rPr>
        <w:t>2、组内美术教师的作业批改认真、及时，评价</w:t>
      </w:r>
      <w:r>
        <w:rPr>
          <w:rFonts w:hint="eastAsia" w:asciiTheme="minorEastAsia" w:hAnsiTheme="minorEastAsia" w:eastAsiaTheme="minorEastAsia"/>
          <w:color w:val="000000"/>
          <w:sz w:val="24"/>
          <w:lang w:val="en-US" w:eastAsia="zh-CN"/>
        </w:rPr>
        <w:t>独具匠心</w:t>
      </w:r>
      <w:r>
        <w:rPr>
          <w:rFonts w:hint="eastAsia" w:asciiTheme="minorEastAsia" w:hAnsiTheme="minorEastAsia" w:eastAsiaTheme="minorEastAsia"/>
          <w:color w:val="000000"/>
          <w:sz w:val="24"/>
        </w:rPr>
        <w:t>，突出</w:t>
      </w:r>
      <w:r>
        <w:rPr>
          <w:rFonts w:hint="eastAsia" w:asciiTheme="minorEastAsia" w:hAnsiTheme="minorEastAsia" w:eastAsiaTheme="minorEastAsia"/>
          <w:color w:val="000000"/>
          <w:sz w:val="24"/>
          <w:lang w:val="en-US" w:eastAsia="zh-CN"/>
        </w:rPr>
        <w:t>了</w:t>
      </w:r>
      <w:r>
        <w:rPr>
          <w:rFonts w:hint="eastAsia" w:asciiTheme="minorEastAsia" w:hAnsiTheme="minorEastAsia" w:eastAsiaTheme="minorEastAsia"/>
          <w:color w:val="000000"/>
          <w:sz w:val="24"/>
        </w:rPr>
        <w:t>学科特点。</w:t>
      </w:r>
    </w:p>
    <w:p>
      <w:pPr>
        <w:spacing w:line="360" w:lineRule="auto"/>
        <w:ind w:firstLine="480" w:firstLineChars="200"/>
        <w:jc w:val="left"/>
        <w:rPr>
          <w:rFonts w:hint="default"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在新课程理念下，作业批改不再是一个评判，已成为一种对话，一个学生与老师知识与情感交流的信箱。本次展评活动，促进了教师之间的交流，提高了教师作业设计水平，规范了学生作业，在提升学生综合素质及加强教学精细化管理方面起到了积极的推动作用。</w:t>
      </w: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r>
        <w:rPr>
          <w:rFonts w:hint="eastAsia" w:eastAsia="宋体"/>
          <w:lang w:eastAsia="zh-CN"/>
        </w:rPr>
        <w:drawing>
          <wp:inline distT="0" distB="0" distL="114300" distR="114300">
            <wp:extent cx="5271770" cy="3424555"/>
            <wp:effectExtent l="0" t="0" r="11430" b="4445"/>
            <wp:docPr id="1" name="图片 1" descr="IMG_2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239"/>
                    <pic:cNvPicPr>
                      <a:picLocks noChangeAspect="1"/>
                    </pic:cNvPicPr>
                  </pic:nvPicPr>
                  <pic:blipFill>
                    <a:blip r:embed="rId4"/>
                    <a:stretch>
                      <a:fillRect/>
                    </a:stretch>
                  </pic:blipFill>
                  <pic:spPr>
                    <a:xfrm>
                      <a:off x="0" y="0"/>
                      <a:ext cx="5271770" cy="3424555"/>
                    </a:xfrm>
                    <a:prstGeom prst="rect">
                      <a:avLst/>
                    </a:prstGeom>
                  </pic:spPr>
                </pic:pic>
              </a:graphicData>
            </a:graphic>
          </wp:inline>
        </w:drawing>
      </w: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r>
        <w:rPr>
          <w:rFonts w:hint="eastAsia" w:eastAsia="宋体"/>
          <w:lang w:eastAsia="zh-CN"/>
        </w:rPr>
        <w:drawing>
          <wp:inline distT="0" distB="0" distL="114300" distR="114300">
            <wp:extent cx="5262880" cy="3946525"/>
            <wp:effectExtent l="0" t="0" r="7620" b="3175"/>
            <wp:docPr id="2" name="图片 2" descr="IMG_2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223"/>
                    <pic:cNvPicPr>
                      <a:picLocks noChangeAspect="1"/>
                    </pic:cNvPicPr>
                  </pic:nvPicPr>
                  <pic:blipFill>
                    <a:blip r:embed="rId5"/>
                    <a:stretch>
                      <a:fillRect/>
                    </a:stretch>
                  </pic:blipFill>
                  <pic:spPr>
                    <a:xfrm>
                      <a:off x="0" y="0"/>
                      <a:ext cx="5262880" cy="3946525"/>
                    </a:xfrm>
                    <a:prstGeom prst="rect">
                      <a:avLst/>
                    </a:prstGeom>
                  </pic:spPr>
                </pic:pic>
              </a:graphicData>
            </a:graphic>
          </wp:inline>
        </w:drawing>
      </w:r>
    </w:p>
    <w:p>
      <w:pPr>
        <w:rPr>
          <w:rFonts w:hint="eastAsia" w:eastAsia="宋体"/>
          <w:lang w:eastAsia="zh-CN"/>
        </w:rPr>
      </w:pPr>
    </w:p>
    <w:p>
      <w:pPr>
        <w:rPr>
          <w:rFonts w:hint="default"/>
          <w:lang w:val="en-US" w:eastAsia="zh-CN"/>
        </w:rPr>
      </w:pPr>
      <w:r>
        <w:rPr>
          <w:rFonts w:hint="default"/>
          <w:lang w:val="en-US" w:eastAsia="zh-CN"/>
        </w:rPr>
        <w:drawing>
          <wp:inline distT="0" distB="0" distL="114300" distR="114300">
            <wp:extent cx="5259705" cy="3689350"/>
            <wp:effectExtent l="0" t="0" r="10795" b="6350"/>
            <wp:docPr id="3" name="图片 3" descr="IMG_2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265"/>
                    <pic:cNvPicPr>
                      <a:picLocks noChangeAspect="1"/>
                    </pic:cNvPicPr>
                  </pic:nvPicPr>
                  <pic:blipFill>
                    <a:blip r:embed="rId6"/>
                    <a:stretch>
                      <a:fillRect/>
                    </a:stretch>
                  </pic:blipFill>
                  <pic:spPr>
                    <a:xfrm>
                      <a:off x="0" y="0"/>
                      <a:ext cx="5259705" cy="368935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1ODU0N2FhNzQ5MzJkYzRlOGFmMTg0ZTdiMTRkOTcifQ=="/>
  </w:docVars>
  <w:rsids>
    <w:rsidRoot w:val="78153B03"/>
    <w:rsid w:val="3D951E24"/>
    <w:rsid w:val="41E077E6"/>
    <w:rsid w:val="606B7346"/>
    <w:rsid w:val="64BA4354"/>
    <w:rsid w:val="69C4402E"/>
    <w:rsid w:val="71431521"/>
    <w:rsid w:val="78153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356</Words>
  <Characters>357</Characters>
  <Lines>0</Lines>
  <Paragraphs>0</Paragraphs>
  <TotalTime>82</TotalTime>
  <ScaleCrop>false</ScaleCrop>
  <LinksUpToDate>false</LinksUpToDate>
  <CharactersWithSpaces>357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2021-12-29T09:14:00Z</dcterms:created>
  <dc:creator>*^雪^*</dc:creator>
  <cp:lastModifiedBy>芳草纷飞</cp:lastModifiedBy>
  <dcterms:modified xsi:type="dcterms:W3CDTF">2023-06-11T02:36:39Z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4B2FC06D966B4879BFDE3C3C64AEBA84_13</vt:lpwstr>
  </property>
</Properties>
</file>